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D1E7B5" w14:textId="49E4BBB8" w:rsidR="00835AAA" w:rsidRPr="002A2101" w:rsidRDefault="002A2101" w:rsidP="00835AAA">
      <w:pPr>
        <w:tabs>
          <w:tab w:val="center" w:pos="4680"/>
          <w:tab w:val="right" w:pos="9360"/>
        </w:tabs>
        <w:jc w:val="center"/>
        <w:rPr>
          <w:rFonts w:ascii="Georgia" w:eastAsia="Georgia" w:hAnsi="Georgia" w:cs="Georgia"/>
          <w:b/>
          <w:bCs/>
          <w:color w:val="FF0000"/>
        </w:rPr>
      </w:pPr>
      <w:r w:rsidRPr="002A2101">
        <w:rPr>
          <w:rFonts w:ascii="Georgia" w:eastAsia="Georgia" w:hAnsi="Georgia" w:cs="Georgia"/>
          <w:b/>
          <w:bCs/>
          <w:color w:val="FF0000"/>
        </w:rPr>
        <w:t>7</w:t>
      </w:r>
      <w:r w:rsidRPr="002A2101">
        <w:rPr>
          <w:rFonts w:ascii="Georgia" w:eastAsia="Georgia" w:hAnsi="Georgia" w:cs="Georgia"/>
          <w:b/>
          <w:bCs/>
          <w:color w:val="FF0000"/>
          <w:vertAlign w:val="superscript"/>
        </w:rPr>
        <w:t>th</w:t>
      </w:r>
      <w:r w:rsidRPr="002A2101">
        <w:rPr>
          <w:rFonts w:ascii="Georgia" w:eastAsia="Georgia" w:hAnsi="Georgia" w:cs="Georgia"/>
          <w:b/>
          <w:bCs/>
          <w:color w:val="FF0000"/>
        </w:rPr>
        <w:t xml:space="preserve"> Grade Language and Literature</w:t>
      </w:r>
    </w:p>
    <w:p w14:paraId="59DA2133" w14:textId="71CD86C3" w:rsidR="7CFBF575" w:rsidRPr="002A2101" w:rsidRDefault="002A2101" w:rsidP="686B0278">
      <w:pPr>
        <w:tabs>
          <w:tab w:val="center" w:pos="4680"/>
          <w:tab w:val="right" w:pos="9360"/>
        </w:tabs>
        <w:spacing w:line="259" w:lineRule="auto"/>
        <w:jc w:val="center"/>
      </w:pPr>
      <w:r w:rsidRPr="002A2101">
        <w:rPr>
          <w:rFonts w:ascii="Georgia" w:eastAsia="Georgia" w:hAnsi="Georgia" w:cs="Georgia"/>
          <w:b/>
          <w:bCs/>
          <w:color w:val="FF0000"/>
        </w:rPr>
        <w:t>Mrs. Smalls</w:t>
      </w:r>
    </w:p>
    <w:p w14:paraId="00000003" w14:textId="626B3B12"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w:t>
      </w:r>
      <w:r w:rsidR="00DD6CC8">
        <w:rPr>
          <w:rFonts w:ascii="Georgia" w:eastAsia="Georgia" w:hAnsi="Georgia" w:cs="Georgia"/>
          <w:b/>
          <w:sz w:val="20"/>
          <w:szCs w:val="20"/>
        </w:rPr>
        <w:t>4</w:t>
      </w:r>
      <w:r>
        <w:rPr>
          <w:rFonts w:ascii="Georgia" w:eastAsia="Georgia" w:hAnsi="Georgia" w:cs="Georgia"/>
          <w:b/>
          <w:sz w:val="20"/>
          <w:szCs w:val="20"/>
        </w:rPr>
        <w:t>-202</w:t>
      </w:r>
      <w:r w:rsidR="00DD6CC8">
        <w:rPr>
          <w:rFonts w:ascii="Georgia" w:eastAsia="Georgia" w:hAnsi="Georgia" w:cs="Georgia"/>
          <w:b/>
          <w:sz w:val="20"/>
          <w:szCs w:val="20"/>
        </w:rPr>
        <w:t>5</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4BF7D618" w14:textId="77777777" w:rsidR="002A2101" w:rsidRPr="00FC6AAF" w:rsidRDefault="002A2101" w:rsidP="002A2101">
      <w:pPr>
        <w:rPr>
          <w:rFonts w:ascii="Calibri" w:eastAsia="Calibri" w:hAnsi="Calibri"/>
          <w:b/>
          <w:bCs/>
        </w:rPr>
      </w:pPr>
      <w:r w:rsidRPr="00FC6AAF">
        <w:rPr>
          <w:rFonts w:ascii="Calibri" w:eastAsia="Calibri" w:hAnsi="Calibri" w:cs="Arial"/>
        </w:rPr>
        <w:t xml:space="preserve">Welcome to your child’s 7th-grade Language and Literature Class! I am elated to have your scholar as a part of our team. One of my major goals is to prepare our scholars to meet and exceed grade-level standards and expectations. Consequently, I will be utilizing the Georgia Standards of Excellence </w:t>
      </w:r>
      <w:r w:rsidRPr="00FC6AAF">
        <w:rPr>
          <w:rFonts w:ascii="Calibri" w:eastAsia="Calibri" w:hAnsi="Calibri" w:cs="Arial"/>
          <w:color w:val="FF0000"/>
        </w:rPr>
        <w:t>(</w:t>
      </w:r>
      <w:hyperlink r:id="rId7" w:history="1">
        <w:r w:rsidRPr="00FC6AAF">
          <w:rPr>
            <w:rStyle w:val="Hyperlink"/>
            <w:rFonts w:ascii="Calibri" w:eastAsia="Calibri" w:hAnsi="Calibri" w:cs="Arial"/>
            <w:color w:val="FF0000"/>
          </w:rPr>
          <w:t>https://www.georgiastandards.org/GeorgiaStandards/Pages/ELA.aspx</w:t>
        </w:r>
      </w:hyperlink>
      <w:r w:rsidRPr="00FC6AAF">
        <w:rPr>
          <w:rFonts w:ascii="Calibri" w:eastAsia="Calibri" w:hAnsi="Calibri" w:cs="Arial"/>
          <w:color w:val="FF0000"/>
          <w:u w:val="single"/>
        </w:rPr>
        <w:t>)</w:t>
      </w:r>
      <w:r w:rsidRPr="00FC6AAF">
        <w:rPr>
          <w:rFonts w:ascii="Calibri" w:eastAsia="Calibri" w:hAnsi="Calibri" w:cs="Arial"/>
        </w:rPr>
        <w:t xml:space="preserve">  Each lesson will provide activities with real-world applications and instruction with a laser focus on the standards. With guided practice, progress monitoring, and various forms of assessments, scholars will be given many opportunities to demonstrate mastery and utilize their creativity and their learning and academic performance. </w:t>
      </w:r>
    </w:p>
    <w:p w14:paraId="00000007" w14:textId="77777777" w:rsidR="00331CAE" w:rsidRDefault="00331CAE">
      <w:pPr>
        <w:rPr>
          <w:rFonts w:ascii="Georgia" w:eastAsia="Georgia" w:hAnsi="Georgia" w:cs="Georgia"/>
          <w:b/>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A" w14:textId="01E697E9" w:rsidR="00331CAE" w:rsidRPr="00FC6AAF" w:rsidRDefault="004A374F">
      <w:pPr>
        <w:rPr>
          <w:rFonts w:ascii="Georgia" w:eastAsia="Georgia" w:hAnsi="Georgia" w:cs="Georgia"/>
          <w:sz w:val="20"/>
          <w:szCs w:val="20"/>
        </w:rPr>
      </w:pPr>
      <w:r w:rsidRPr="00FC6AAF">
        <w:rPr>
          <w:rFonts w:ascii="Georgia" w:eastAsia="Georgia" w:hAnsi="Georgia" w:cs="Georgia"/>
          <w:sz w:val="20"/>
          <w:szCs w:val="20"/>
        </w:rPr>
        <w:t xml:space="preserve">HMH Into Literature </w:t>
      </w:r>
      <w:r w:rsidRPr="00FC6AAF">
        <w:rPr>
          <w:rFonts w:ascii="Georgia" w:eastAsia="Georgia" w:hAnsi="Georgia" w:cs="Georgia"/>
          <w:sz w:val="20"/>
          <w:szCs w:val="20"/>
        </w:rPr>
        <w:t>T</w:t>
      </w:r>
      <w:r w:rsidRPr="00FC6AAF">
        <w:rPr>
          <w:rFonts w:ascii="Georgia" w:eastAsia="Georgia" w:hAnsi="Georgia" w:cs="Georgia"/>
          <w:sz w:val="20"/>
          <w:szCs w:val="20"/>
        </w:rPr>
        <w:t>extbook</w:t>
      </w:r>
    </w:p>
    <w:p w14:paraId="379AFDCF" w14:textId="77777777" w:rsidR="004A374F" w:rsidRDefault="004A374F">
      <w:pPr>
        <w:rPr>
          <w:rFonts w:ascii="Georgia" w:eastAsia="Georgia" w:hAnsi="Georgia" w:cs="Georgia"/>
          <w:b/>
          <w:sz w:val="20"/>
          <w:szCs w:val="20"/>
        </w:rPr>
      </w:pPr>
    </w:p>
    <w:p w14:paraId="0000000B" w14:textId="77777777" w:rsidR="00331CAE" w:rsidRDefault="007A62C1">
      <w:pPr>
        <w:rPr>
          <w:rFonts w:ascii="Georgia" w:eastAsia="Georgia" w:hAnsi="Georgia" w:cs="Georgia"/>
          <w:b/>
          <w:sz w:val="20"/>
          <w:szCs w:val="20"/>
        </w:rPr>
      </w:pPr>
      <w:r>
        <w:rPr>
          <w:rFonts w:ascii="Georgia" w:eastAsia="Georgia" w:hAnsi="Georgia" w:cs="Georgia"/>
          <w:b/>
          <w:sz w:val="20"/>
          <w:szCs w:val="20"/>
        </w:rPr>
        <w:t>Novels</w:t>
      </w:r>
    </w:p>
    <w:p w14:paraId="6AAA9C54" w14:textId="77777777" w:rsidR="004A374F" w:rsidRPr="00FC6AAF" w:rsidRDefault="004A374F" w:rsidP="004A374F">
      <w:pPr>
        <w:rPr>
          <w:rFonts w:ascii="Georgia" w:eastAsia="Georgia" w:hAnsi="Georgia" w:cs="Georgia"/>
          <w:i/>
          <w:sz w:val="20"/>
          <w:szCs w:val="20"/>
        </w:rPr>
      </w:pPr>
      <w:r w:rsidRPr="00FC6AAF">
        <w:rPr>
          <w:rFonts w:ascii="Georgia" w:eastAsia="Georgia" w:hAnsi="Georgia" w:cs="Georgia"/>
          <w:i/>
          <w:sz w:val="20"/>
          <w:szCs w:val="20"/>
        </w:rPr>
        <w:t>The Stolen Party</w:t>
      </w:r>
    </w:p>
    <w:p w14:paraId="2E3C456B" w14:textId="77777777" w:rsidR="004A374F" w:rsidRPr="00FC6AAF" w:rsidRDefault="004A374F" w:rsidP="004A374F">
      <w:pPr>
        <w:rPr>
          <w:rFonts w:ascii="Georgia" w:eastAsia="Georgia" w:hAnsi="Georgia" w:cs="Georgia"/>
          <w:i/>
          <w:sz w:val="20"/>
          <w:szCs w:val="20"/>
        </w:rPr>
      </w:pPr>
      <w:r w:rsidRPr="00FC6AAF">
        <w:rPr>
          <w:rFonts w:ascii="Georgia" w:eastAsia="Georgia" w:hAnsi="Georgia" w:cs="Georgia"/>
          <w:i/>
          <w:sz w:val="20"/>
          <w:szCs w:val="20"/>
        </w:rPr>
        <w:t>The War of the Wall</w:t>
      </w:r>
    </w:p>
    <w:p w14:paraId="593FD9DC" w14:textId="77777777" w:rsidR="004A374F" w:rsidRPr="00FC6AAF" w:rsidRDefault="004A374F" w:rsidP="004A374F">
      <w:pPr>
        <w:rPr>
          <w:rFonts w:ascii="Georgia" w:eastAsia="Georgia" w:hAnsi="Georgia" w:cs="Georgia"/>
          <w:i/>
          <w:sz w:val="20"/>
          <w:szCs w:val="20"/>
        </w:rPr>
      </w:pPr>
      <w:r w:rsidRPr="00FC6AAF">
        <w:rPr>
          <w:rFonts w:ascii="Georgia" w:eastAsia="Georgia" w:hAnsi="Georgia" w:cs="Georgia"/>
          <w:i/>
          <w:sz w:val="20"/>
          <w:szCs w:val="20"/>
        </w:rPr>
        <w:t>How the Need to Belong Influences Human Behavior</w:t>
      </w:r>
    </w:p>
    <w:p w14:paraId="0195AB69" w14:textId="77777777" w:rsidR="004A374F" w:rsidRPr="00FC6AAF" w:rsidRDefault="004A374F" w:rsidP="004A374F">
      <w:pPr>
        <w:rPr>
          <w:rFonts w:ascii="Georgia" w:eastAsia="Georgia" w:hAnsi="Georgia" w:cs="Georgia"/>
          <w:i/>
          <w:sz w:val="20"/>
          <w:szCs w:val="20"/>
        </w:rPr>
      </w:pPr>
      <w:r w:rsidRPr="00FC6AAF">
        <w:rPr>
          <w:rFonts w:ascii="Georgia" w:eastAsia="Georgia" w:hAnsi="Georgia" w:cs="Georgia"/>
          <w:i/>
          <w:sz w:val="20"/>
          <w:szCs w:val="20"/>
        </w:rPr>
        <w:t>Island Rodeo Queen</w:t>
      </w:r>
    </w:p>
    <w:p w14:paraId="65DD907E" w14:textId="77777777" w:rsidR="004A374F" w:rsidRPr="00FC6AAF" w:rsidRDefault="004A374F" w:rsidP="004A374F">
      <w:pPr>
        <w:rPr>
          <w:rFonts w:ascii="Georgia" w:eastAsia="Georgia" w:hAnsi="Georgia" w:cs="Georgia"/>
          <w:i/>
          <w:sz w:val="20"/>
          <w:szCs w:val="20"/>
        </w:rPr>
      </w:pPr>
      <w:r w:rsidRPr="00FC6AAF">
        <w:rPr>
          <w:rFonts w:ascii="Georgia" w:eastAsia="Georgia" w:hAnsi="Georgia" w:cs="Georgia"/>
          <w:i/>
          <w:sz w:val="20"/>
          <w:szCs w:val="20"/>
        </w:rPr>
        <w:t>Violin</w:t>
      </w:r>
    </w:p>
    <w:p w14:paraId="7FFD1833" w14:textId="77777777" w:rsidR="004A374F" w:rsidRPr="00FC6AAF" w:rsidRDefault="004A374F" w:rsidP="004A374F">
      <w:pPr>
        <w:rPr>
          <w:rFonts w:ascii="Georgia" w:eastAsia="Georgia" w:hAnsi="Georgia" w:cs="Georgia"/>
          <w:i/>
          <w:sz w:val="20"/>
          <w:szCs w:val="20"/>
        </w:rPr>
      </w:pPr>
      <w:r w:rsidRPr="00FC6AAF">
        <w:rPr>
          <w:rFonts w:ascii="Georgia" w:eastAsia="Georgia" w:hAnsi="Georgia" w:cs="Georgia"/>
          <w:i/>
          <w:sz w:val="20"/>
          <w:szCs w:val="20"/>
        </w:rPr>
        <w:t>Where I’m From</w:t>
      </w:r>
    </w:p>
    <w:p w14:paraId="2B964D72" w14:textId="77777777" w:rsidR="004A374F" w:rsidRPr="00FC6AAF" w:rsidRDefault="004A374F" w:rsidP="004A374F">
      <w:pPr>
        <w:rPr>
          <w:rFonts w:ascii="Georgia" w:eastAsia="Georgia" w:hAnsi="Georgia" w:cs="Georgia"/>
          <w:i/>
          <w:sz w:val="20"/>
          <w:szCs w:val="20"/>
        </w:rPr>
      </w:pPr>
      <w:r w:rsidRPr="00FC6AAF">
        <w:rPr>
          <w:rFonts w:ascii="Georgia" w:eastAsia="Georgia" w:hAnsi="Georgia" w:cs="Georgia"/>
          <w:i/>
          <w:sz w:val="20"/>
          <w:szCs w:val="20"/>
        </w:rPr>
        <w:t>HMH Stories</w:t>
      </w:r>
    </w:p>
    <w:p w14:paraId="4025DE10" w14:textId="77777777" w:rsidR="004A374F" w:rsidRPr="00FC6AAF" w:rsidRDefault="004A374F" w:rsidP="004A374F">
      <w:pPr>
        <w:rPr>
          <w:rFonts w:ascii="Georgia" w:eastAsia="Georgia" w:hAnsi="Georgia" w:cs="Georgia"/>
          <w:i/>
          <w:sz w:val="20"/>
          <w:szCs w:val="20"/>
        </w:rPr>
      </w:pPr>
      <w:r w:rsidRPr="00FC6AAF">
        <w:rPr>
          <w:rFonts w:ascii="Georgia" w:eastAsia="Georgia" w:hAnsi="Georgia" w:cs="Georgia"/>
          <w:i/>
          <w:sz w:val="20"/>
          <w:szCs w:val="20"/>
        </w:rPr>
        <w:t>Mirror Image</w:t>
      </w:r>
    </w:p>
    <w:p w14:paraId="07C4E8E1" w14:textId="77777777" w:rsidR="004A374F" w:rsidRPr="00FC6AAF" w:rsidRDefault="004A374F" w:rsidP="004A374F">
      <w:pPr>
        <w:rPr>
          <w:rFonts w:ascii="Georgia" w:eastAsia="Georgia" w:hAnsi="Georgia" w:cs="Georgia"/>
          <w:i/>
          <w:sz w:val="20"/>
          <w:szCs w:val="20"/>
        </w:rPr>
      </w:pPr>
      <w:r w:rsidRPr="00FC6AAF">
        <w:rPr>
          <w:rFonts w:ascii="Georgia" w:eastAsia="Georgia" w:hAnsi="Georgia" w:cs="Georgia"/>
          <w:i/>
          <w:sz w:val="20"/>
          <w:szCs w:val="20"/>
        </w:rPr>
        <w:t>Monster</w:t>
      </w:r>
    </w:p>
    <w:p w14:paraId="206112F5" w14:textId="77777777" w:rsidR="004A374F" w:rsidRPr="00FC6AAF" w:rsidRDefault="004A374F" w:rsidP="004A374F">
      <w:pPr>
        <w:rPr>
          <w:rFonts w:ascii="Georgia" w:eastAsia="Georgia" w:hAnsi="Georgia" w:cs="Georgia"/>
          <w:b/>
          <w:i/>
          <w:sz w:val="20"/>
          <w:szCs w:val="20"/>
        </w:rPr>
      </w:pPr>
      <w:r w:rsidRPr="00FC6AAF">
        <w:rPr>
          <w:rFonts w:ascii="Georgia" w:eastAsia="Georgia" w:hAnsi="Georgia" w:cs="Georgia"/>
          <w:i/>
          <w:sz w:val="20"/>
          <w:szCs w:val="20"/>
        </w:rPr>
        <w:t>Monster A Graphic Novel</w:t>
      </w:r>
      <w:r w:rsidRPr="00FC6AAF">
        <w:rPr>
          <w:rFonts w:ascii="Georgia" w:eastAsia="Georgia" w:hAnsi="Georgia" w:cs="Georgia"/>
          <w:b/>
          <w:i/>
          <w:sz w:val="20"/>
          <w:szCs w:val="20"/>
        </w:rPr>
        <w:t xml:space="preserve"> </w:t>
      </w:r>
    </w:p>
    <w:p w14:paraId="5AF8CEAF" w14:textId="77777777" w:rsidR="004A374F" w:rsidRDefault="004A374F" w:rsidP="004A374F">
      <w:pPr>
        <w:rPr>
          <w:rFonts w:ascii="Georgia" w:eastAsia="Georgia" w:hAnsi="Georgia" w:cs="Georgia"/>
          <w:b/>
          <w:i/>
          <w:color w:val="FF0000"/>
          <w:sz w:val="20"/>
          <w:szCs w:val="20"/>
        </w:rPr>
      </w:pPr>
    </w:p>
    <w:p w14:paraId="0000000E" w14:textId="47211393" w:rsidR="00331CAE" w:rsidRDefault="007A62C1" w:rsidP="004A374F">
      <w:pPr>
        <w:rPr>
          <w:rFonts w:ascii="Georgia" w:eastAsia="Georgia" w:hAnsi="Georgia" w:cs="Georgia"/>
          <w:b/>
          <w:sz w:val="20"/>
          <w:szCs w:val="20"/>
        </w:rPr>
      </w:pPr>
      <w:r>
        <w:rPr>
          <w:rFonts w:ascii="Georgia" w:eastAsia="Georgia" w:hAnsi="Georgia" w:cs="Georgia"/>
          <w:b/>
          <w:sz w:val="20"/>
          <w:szCs w:val="20"/>
        </w:rPr>
        <w:t>Unit/Concept Names</w:t>
      </w:r>
    </w:p>
    <w:p w14:paraId="0000000F" w14:textId="20B87036" w:rsidR="00331CAE" w:rsidRPr="00FC6AAF" w:rsidRDefault="004A374F">
      <w:pPr>
        <w:rPr>
          <w:rFonts w:ascii="Georgia" w:eastAsia="Georgia" w:hAnsi="Georgia" w:cs="Georgia"/>
          <w:sz w:val="20"/>
          <w:szCs w:val="20"/>
        </w:rPr>
      </w:pPr>
      <w:r w:rsidRPr="00FC6AAF">
        <w:rPr>
          <w:rFonts w:ascii="Georgia" w:eastAsia="Georgia" w:hAnsi="Georgia" w:cs="Georgia"/>
          <w:sz w:val="20"/>
          <w:szCs w:val="20"/>
        </w:rPr>
        <w:t>Unit #1 Development of Characters/Ideas</w:t>
      </w:r>
    </w:p>
    <w:p w14:paraId="75A73DB6" w14:textId="1C0E112F" w:rsidR="004A374F" w:rsidRPr="00FC6AAF" w:rsidRDefault="004A374F">
      <w:pPr>
        <w:rPr>
          <w:rFonts w:ascii="Georgia" w:eastAsia="Georgia" w:hAnsi="Georgia" w:cs="Georgia"/>
          <w:sz w:val="20"/>
          <w:szCs w:val="20"/>
        </w:rPr>
      </w:pPr>
      <w:r w:rsidRPr="00FC6AAF">
        <w:rPr>
          <w:rFonts w:ascii="Georgia" w:eastAsia="Georgia" w:hAnsi="Georgia" w:cs="Georgia"/>
          <w:sz w:val="20"/>
          <w:szCs w:val="20"/>
        </w:rPr>
        <w:t xml:space="preserve">Unit #2 Central Ideas </w:t>
      </w:r>
    </w:p>
    <w:p w14:paraId="79E35D54" w14:textId="1A25DB0E" w:rsidR="004A374F" w:rsidRPr="00FC6AAF" w:rsidRDefault="004A374F">
      <w:pPr>
        <w:rPr>
          <w:rFonts w:ascii="Georgia" w:eastAsia="Georgia" w:hAnsi="Georgia" w:cs="Georgia"/>
          <w:sz w:val="20"/>
          <w:szCs w:val="20"/>
        </w:rPr>
      </w:pPr>
      <w:r w:rsidRPr="00FC6AAF">
        <w:rPr>
          <w:rFonts w:ascii="Georgia" w:eastAsia="Georgia" w:hAnsi="Georgia" w:cs="Georgia"/>
          <w:sz w:val="20"/>
          <w:szCs w:val="20"/>
        </w:rPr>
        <w:t xml:space="preserve">Unit #3 Text Structure </w:t>
      </w:r>
    </w:p>
    <w:p w14:paraId="020A0B4A" w14:textId="0503F745" w:rsidR="004A374F" w:rsidRPr="00FC6AAF" w:rsidRDefault="004A374F">
      <w:pPr>
        <w:rPr>
          <w:rFonts w:ascii="Georgia" w:eastAsia="Georgia" w:hAnsi="Georgia" w:cs="Georgia"/>
          <w:sz w:val="20"/>
          <w:szCs w:val="20"/>
        </w:rPr>
      </w:pPr>
      <w:r w:rsidRPr="00FC6AAF">
        <w:rPr>
          <w:rFonts w:ascii="Georgia" w:eastAsia="Georgia" w:hAnsi="Georgia" w:cs="Georgia"/>
          <w:sz w:val="20"/>
          <w:szCs w:val="20"/>
        </w:rPr>
        <w:t>Unit #4 Point of View</w:t>
      </w:r>
    </w:p>
    <w:p w14:paraId="047CD6C9" w14:textId="06258AA0" w:rsidR="004A374F" w:rsidRPr="00FC6AAF" w:rsidRDefault="004A374F">
      <w:pPr>
        <w:rPr>
          <w:rFonts w:ascii="Georgia" w:eastAsia="Georgia" w:hAnsi="Georgia" w:cs="Georgia"/>
          <w:sz w:val="20"/>
          <w:szCs w:val="20"/>
        </w:rPr>
      </w:pPr>
      <w:r w:rsidRPr="00FC6AAF">
        <w:rPr>
          <w:rFonts w:ascii="Georgia" w:eastAsia="Georgia" w:hAnsi="Georgia" w:cs="Georgia"/>
          <w:sz w:val="20"/>
          <w:szCs w:val="20"/>
        </w:rPr>
        <w:t xml:space="preserve">Unit #5 Summarizing Text </w:t>
      </w:r>
    </w:p>
    <w:p w14:paraId="6C03FBA5" w14:textId="21CD4641" w:rsidR="004A374F" w:rsidRPr="00FC6AAF" w:rsidRDefault="004A374F">
      <w:pPr>
        <w:rPr>
          <w:rFonts w:ascii="Georgia" w:eastAsia="Georgia" w:hAnsi="Georgia" w:cs="Georgia"/>
          <w:sz w:val="20"/>
          <w:szCs w:val="20"/>
        </w:rPr>
      </w:pPr>
      <w:r w:rsidRPr="00FC6AAF">
        <w:rPr>
          <w:rFonts w:ascii="Georgia" w:eastAsia="Georgia" w:hAnsi="Georgia" w:cs="Georgia"/>
          <w:sz w:val="20"/>
          <w:szCs w:val="20"/>
        </w:rPr>
        <w:t xml:space="preserve">Unit #6 Text Analysis </w:t>
      </w:r>
    </w:p>
    <w:p w14:paraId="00000010" w14:textId="77777777" w:rsidR="00331CAE" w:rsidRDefault="00331CAE">
      <w:pPr>
        <w:rPr>
          <w:rFonts w:ascii="Georgia" w:eastAsia="Georgia" w:hAnsi="Georgia" w:cs="Georgia"/>
          <w:b/>
          <w:sz w:val="20"/>
          <w:szCs w:val="20"/>
        </w:rPr>
      </w:pPr>
    </w:p>
    <w:p w14:paraId="00000011" w14:textId="148944A6" w:rsidR="00331CAE" w:rsidRDefault="007A62C1" w:rsidP="09AE73F7">
      <w:pPr>
        <w:rPr>
          <w:rFonts w:ascii="Georgia" w:eastAsia="Georgia" w:hAnsi="Georgia" w:cs="Georgia"/>
          <w:b/>
          <w:bCs/>
          <w:sz w:val="20"/>
          <w:szCs w:val="20"/>
        </w:rPr>
      </w:pPr>
      <w:bookmarkStart w:id="0" w:name="_30j0zll"/>
      <w:bookmarkEnd w:id="0"/>
      <w:r w:rsidRPr="09AE73F7">
        <w:rPr>
          <w:rFonts w:ascii="Georgia" w:eastAsia="Georgia" w:hAnsi="Georgia" w:cs="Georgia"/>
          <w:b/>
          <w:bCs/>
          <w:sz w:val="20"/>
          <w:szCs w:val="20"/>
        </w:rPr>
        <w:t>Richmond County Board of Education Grading Policy</w:t>
      </w:r>
    </w:p>
    <w:p w14:paraId="00000012" w14:textId="26918D78"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Minor Grades 6</w:t>
      </w:r>
      <w:r w:rsidR="00CF3A12">
        <w:rPr>
          <w:rFonts w:ascii="Georgia" w:eastAsia="Georgia" w:hAnsi="Georgia" w:cs="Georgia"/>
          <w:sz w:val="20"/>
          <w:szCs w:val="20"/>
        </w:rPr>
        <w:t>5</w:t>
      </w:r>
      <w:r w:rsidRPr="09AE73F7">
        <w:rPr>
          <w:rFonts w:ascii="Georgia" w:eastAsia="Georgia" w:hAnsi="Georgia" w:cs="Georgia"/>
          <w:sz w:val="20"/>
          <w:szCs w:val="20"/>
        </w:rPr>
        <w:t>% (</w:t>
      </w:r>
      <w:r w:rsidR="00CF3A12">
        <w:rPr>
          <w:rFonts w:ascii="Georgia" w:eastAsia="Georgia" w:hAnsi="Georgia" w:cs="Georgia"/>
          <w:sz w:val="20"/>
          <w:szCs w:val="20"/>
        </w:rPr>
        <w:t>Classwork, Quizzes, and Homework</w:t>
      </w:r>
      <w:r w:rsidRPr="09AE73F7">
        <w:rPr>
          <w:rFonts w:ascii="Georgia" w:eastAsia="Georgia" w:hAnsi="Georgia" w:cs="Georgia"/>
          <w:sz w:val="20"/>
          <w:szCs w:val="20"/>
        </w:rPr>
        <w:t xml:space="preserve">) </w:t>
      </w:r>
    </w:p>
    <w:p w14:paraId="485E438E" w14:textId="0F23D16A"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00000013" w14:textId="2AAB712D"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Major Grades 40% (</w:t>
      </w:r>
      <w:r w:rsidR="00FC6AAF" w:rsidRPr="00FC6AAF">
        <w:rPr>
          <w:rFonts w:ascii="Georgia" w:eastAsia="Georgia" w:hAnsi="Georgia" w:cs="Georgia"/>
          <w:sz w:val="20"/>
          <w:szCs w:val="20"/>
        </w:rPr>
        <w:t>Assessments and Unit Text</w:t>
      </w:r>
      <w:r>
        <w:rPr>
          <w:rFonts w:ascii="Georgia" w:eastAsia="Georgia" w:hAnsi="Georgia" w:cs="Georgia"/>
          <w:sz w:val="20"/>
          <w:szCs w:val="20"/>
        </w:rPr>
        <w:t>)</w:t>
      </w: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133111DA"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04CCFF67" w14:textId="65755893" w:rsidR="00CB3769" w:rsidRPr="00CB3769" w:rsidRDefault="00CB3769" w:rsidP="00CB3769">
      <w:pPr>
        <w:rPr>
          <w:rFonts w:ascii="Georgia" w:hAnsi="Georgia"/>
          <w:sz w:val="20"/>
          <w:szCs w:val="20"/>
        </w:rPr>
      </w:pPr>
      <w:r w:rsidRPr="00CB3769">
        <w:rPr>
          <w:rFonts w:ascii="Georgia" w:hAnsi="Georgia"/>
          <w:sz w:val="20"/>
          <w:szCs w:val="2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w:t>
      </w:r>
      <w:r w:rsidR="00FC6AAF">
        <w:rPr>
          <w:rFonts w:ascii="Georgia" w:hAnsi="Georgia"/>
          <w:sz w:val="20"/>
          <w:szCs w:val="20"/>
        </w:rPr>
        <w:t>on time</w:t>
      </w:r>
      <w:r w:rsidRPr="00CB3769">
        <w:rPr>
          <w:rFonts w:ascii="Georgia" w:hAnsi="Georgia"/>
          <w:sz w:val="20"/>
          <w:szCs w:val="20"/>
        </w:rPr>
        <w:t xml:space="preserve"> during the learning unit is essential for academic success. If the score is reduced for late work, the teacher must make a notation in the Infinite Campus comment section of the gradebook to reflect the reduction for late work. Students and parents should refer to the teacher’s course syllabus for specific late work procedures.</w:t>
      </w: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04A22B77"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w:t>
      </w:r>
      <w:r w:rsidR="00FC6AAF">
        <w:rPr>
          <w:rFonts w:ascii="Georgia" w:eastAsia="Georgia" w:hAnsi="Georgia" w:cs="Georgia"/>
          <w:sz w:val="20"/>
          <w:szCs w:val="20"/>
        </w:rPr>
        <w:t>make up</w:t>
      </w:r>
      <w:r w:rsidRPr="5FFBA078">
        <w:rPr>
          <w:rFonts w:ascii="Georgia" w:eastAsia="Georgia" w:hAnsi="Georgia" w:cs="Georgia"/>
          <w:sz w:val="20"/>
          <w:szCs w:val="20"/>
        </w:rPr>
        <w:t xml:space="preserve">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3" w14:textId="4C746332" w:rsidR="00331CAE" w:rsidRDefault="00FC6AAF">
      <w:pPr>
        <w:rPr>
          <w:rFonts w:ascii="Georgia" w:eastAsia="Georgia" w:hAnsi="Georgia" w:cs="Georgia"/>
          <w:sz w:val="20"/>
          <w:szCs w:val="20"/>
        </w:rPr>
      </w:pPr>
      <w:r w:rsidRPr="00FC6AAF">
        <w:rPr>
          <w:rFonts w:ascii="Georgia" w:eastAsia="Georgia" w:hAnsi="Georgia" w:cs="Georgia"/>
          <w:sz w:val="20"/>
          <w:szCs w:val="20"/>
        </w:rPr>
        <w:t xml:space="preserve">All scholars will receive a weekly homework sheet on Mondays to complete Monday through Thursday covering grammar and word work.  It should not take any longer than 20 minutes to complete daily activity.  If your scholar takes longer, it’s ok for them to stop.  The scholar is responsible for advising </w:t>
      </w:r>
      <w:r>
        <w:rPr>
          <w:rFonts w:ascii="Georgia" w:eastAsia="Georgia" w:hAnsi="Georgia" w:cs="Georgia"/>
          <w:sz w:val="20"/>
          <w:szCs w:val="20"/>
        </w:rPr>
        <w:t xml:space="preserve">the teacher </w:t>
      </w:r>
      <w:r w:rsidRPr="00FC6AAF">
        <w:rPr>
          <w:rFonts w:ascii="Georgia" w:eastAsia="Georgia" w:hAnsi="Georgia" w:cs="Georgia"/>
          <w:sz w:val="20"/>
          <w:szCs w:val="20"/>
        </w:rPr>
        <w:t>of any issues or concerns with completing daily activities. We will check homework every day at the beginning of class. Please ensure all homework is returned to school each day in the scholar’s folder. Completed homework sheets should be submitted on Thursdays to receive grades. Homework is 15% of the total grade.</w:t>
      </w:r>
    </w:p>
    <w:p w14:paraId="61CF8163" w14:textId="77777777" w:rsidR="00FC6AAF" w:rsidRPr="00FC6AAF" w:rsidRDefault="00FC6AAF">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2077FBB" w14:textId="77777777" w:rsidR="00CB3769" w:rsidRDefault="00CB3769" w:rsidP="00CB3769">
      <w:pPr>
        <w:rPr>
          <w:rFonts w:ascii="Georgia" w:hAnsi="Georgia"/>
          <w:sz w:val="20"/>
          <w:szCs w:val="20"/>
        </w:rPr>
      </w:pPr>
      <w:r w:rsidRPr="00CB3769">
        <w:rPr>
          <w:rFonts w:ascii="Georgia" w:hAnsi="Georgia"/>
          <w:sz w:val="20"/>
          <w:szCs w:val="20"/>
        </w:rPr>
        <w:t xml:space="preserve">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 </w:t>
      </w:r>
    </w:p>
    <w:p w14:paraId="52935080" w14:textId="77777777" w:rsidR="00FC6AAF" w:rsidRDefault="00FC6AAF" w:rsidP="00CB3769">
      <w:pPr>
        <w:rPr>
          <w:rFonts w:ascii="Georgia" w:hAnsi="Georgia"/>
          <w:sz w:val="20"/>
          <w:szCs w:val="20"/>
        </w:rPr>
      </w:pPr>
    </w:p>
    <w:p w14:paraId="7F810972" w14:textId="77777777" w:rsidR="00FC6AAF" w:rsidRDefault="00FC6AAF" w:rsidP="00CB3769">
      <w:pPr>
        <w:rPr>
          <w:rFonts w:ascii="Georgia" w:hAnsi="Georgia"/>
          <w:sz w:val="20"/>
          <w:szCs w:val="20"/>
        </w:rPr>
      </w:pPr>
    </w:p>
    <w:p w14:paraId="02283C88" w14:textId="77777777" w:rsidR="00FC6AAF" w:rsidRPr="00CB3769" w:rsidRDefault="00FC6AAF" w:rsidP="00CB3769">
      <w:pPr>
        <w:rPr>
          <w:rFonts w:ascii="Georgia" w:hAnsi="Georgia"/>
          <w:sz w:val="20"/>
          <w:szCs w:val="20"/>
        </w:rPr>
      </w:pPr>
    </w:p>
    <w:p w14:paraId="74BBD789" w14:textId="77777777" w:rsidR="00CB3769" w:rsidRDefault="00CB3769" w:rsidP="00CB3769"/>
    <w:p w14:paraId="6548A239" w14:textId="77777777" w:rsidR="00CB3769" w:rsidRPr="00CB3769" w:rsidRDefault="00CB3769" w:rsidP="00CB3769">
      <w:pPr>
        <w:rPr>
          <w:rFonts w:ascii="Georgia" w:hAnsi="Georgia"/>
          <w:b/>
          <w:sz w:val="20"/>
          <w:szCs w:val="20"/>
        </w:rPr>
      </w:pPr>
      <w:r w:rsidRPr="00CB3769">
        <w:rPr>
          <w:rFonts w:ascii="Georgia" w:hAnsi="Georgia"/>
          <w:b/>
          <w:sz w:val="20"/>
          <w:szCs w:val="20"/>
        </w:rPr>
        <w:lastRenderedPageBreak/>
        <w:t>AI Guidance</w:t>
      </w:r>
    </w:p>
    <w:p w14:paraId="2E84546D" w14:textId="77777777" w:rsidR="00CB3769" w:rsidRPr="00CB3769" w:rsidRDefault="00CB3769" w:rsidP="00CB3769">
      <w:pPr>
        <w:rPr>
          <w:rFonts w:ascii="Georgia" w:hAnsi="Georgia"/>
          <w:sz w:val="20"/>
          <w:szCs w:val="20"/>
        </w:rPr>
      </w:pPr>
      <w:r w:rsidRPr="00CB3769">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D" w14:textId="77777777" w:rsidR="00331CAE" w:rsidRDefault="00331CAE">
      <w:pPr>
        <w:rPr>
          <w:rFonts w:ascii="Georgia" w:eastAsia="Georgia" w:hAnsi="Georgia" w:cs="Georgia"/>
          <w:b/>
          <w:sz w:val="20"/>
          <w:szCs w:val="20"/>
        </w:rPr>
      </w:pPr>
    </w:p>
    <w:p w14:paraId="0000002E" w14:textId="77777777"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p>
    <w:p w14:paraId="24A3D088" w14:textId="77777777" w:rsidR="00FC6AAF" w:rsidRPr="00FC6AAF" w:rsidRDefault="00FC6AAF" w:rsidP="00FC6AAF">
      <w:pPr>
        <w:rPr>
          <w:rFonts w:ascii="Georgia" w:eastAsia="Georgia" w:hAnsi="Georgia" w:cs="Georgia"/>
          <w:sz w:val="20"/>
          <w:szCs w:val="20"/>
        </w:rPr>
      </w:pPr>
      <w:bookmarkStart w:id="1" w:name="_1fob9te" w:colFirst="0" w:colLast="0"/>
      <w:bookmarkEnd w:id="1"/>
      <w:r w:rsidRPr="00FC6AAF">
        <w:rPr>
          <w:rFonts w:ascii="Georgia" w:eastAsia="Georgia" w:hAnsi="Georgia" w:cs="Georgia"/>
          <w:sz w:val="20"/>
          <w:szCs w:val="20"/>
        </w:rPr>
        <w:t>Be on time and prepared. This means entering quietly, seated, and working on “Do Now”.</w:t>
      </w:r>
    </w:p>
    <w:p w14:paraId="3B83B49E" w14:textId="77777777" w:rsidR="00FC6AAF" w:rsidRPr="00FC6AAF" w:rsidRDefault="00FC6AAF" w:rsidP="00FC6AAF">
      <w:pPr>
        <w:rPr>
          <w:rFonts w:ascii="Georgia" w:eastAsia="Georgia" w:hAnsi="Georgia" w:cs="Georgia"/>
          <w:sz w:val="20"/>
          <w:szCs w:val="20"/>
        </w:rPr>
      </w:pPr>
      <w:r w:rsidRPr="00FC6AAF">
        <w:rPr>
          <w:rFonts w:ascii="Georgia" w:eastAsia="Georgia" w:hAnsi="Georgia" w:cs="Georgia"/>
          <w:sz w:val="20"/>
          <w:szCs w:val="20"/>
        </w:rPr>
        <w:t></w:t>
      </w:r>
      <w:r w:rsidRPr="00FC6AAF">
        <w:rPr>
          <w:rFonts w:ascii="Georgia" w:eastAsia="Georgia" w:hAnsi="Georgia" w:cs="Georgia"/>
          <w:sz w:val="20"/>
          <w:szCs w:val="20"/>
        </w:rPr>
        <w:tab/>
        <w:t xml:space="preserve">Place bookbags in designated areas. </w:t>
      </w:r>
    </w:p>
    <w:p w14:paraId="46B4E89D" w14:textId="77777777" w:rsidR="00FC6AAF" w:rsidRPr="00FC6AAF" w:rsidRDefault="00FC6AAF" w:rsidP="00FC6AAF">
      <w:pPr>
        <w:rPr>
          <w:rFonts w:ascii="Georgia" w:eastAsia="Georgia" w:hAnsi="Georgia" w:cs="Georgia"/>
          <w:sz w:val="20"/>
          <w:szCs w:val="20"/>
        </w:rPr>
      </w:pPr>
      <w:r w:rsidRPr="00FC6AAF">
        <w:rPr>
          <w:rFonts w:ascii="Georgia" w:eastAsia="Georgia" w:hAnsi="Georgia" w:cs="Georgia"/>
          <w:sz w:val="20"/>
          <w:szCs w:val="20"/>
        </w:rPr>
        <w:t></w:t>
      </w:r>
      <w:r w:rsidRPr="00FC6AAF">
        <w:rPr>
          <w:rFonts w:ascii="Georgia" w:eastAsia="Georgia" w:hAnsi="Georgia" w:cs="Georgia"/>
          <w:sz w:val="20"/>
          <w:szCs w:val="20"/>
        </w:rPr>
        <w:tab/>
        <w:t>Be respectful of yourself, the teacher, school staff, and others.</w:t>
      </w:r>
    </w:p>
    <w:p w14:paraId="254CB95C" w14:textId="77777777" w:rsidR="00FC6AAF" w:rsidRPr="00FC6AAF" w:rsidRDefault="00FC6AAF" w:rsidP="00FC6AAF">
      <w:pPr>
        <w:rPr>
          <w:rFonts w:ascii="Georgia" w:eastAsia="Georgia" w:hAnsi="Georgia" w:cs="Georgia"/>
          <w:sz w:val="20"/>
          <w:szCs w:val="20"/>
        </w:rPr>
      </w:pPr>
      <w:r w:rsidRPr="00FC6AAF">
        <w:rPr>
          <w:rFonts w:ascii="Georgia" w:eastAsia="Georgia" w:hAnsi="Georgia" w:cs="Georgia"/>
          <w:sz w:val="20"/>
          <w:szCs w:val="20"/>
        </w:rPr>
        <w:t></w:t>
      </w:r>
      <w:r w:rsidRPr="00FC6AAF">
        <w:rPr>
          <w:rFonts w:ascii="Georgia" w:eastAsia="Georgia" w:hAnsi="Georgia" w:cs="Georgia"/>
          <w:sz w:val="20"/>
          <w:szCs w:val="20"/>
        </w:rPr>
        <w:tab/>
        <w:t xml:space="preserve">Conduct yourself in a safe, considerate, and responsible manner. </w:t>
      </w:r>
    </w:p>
    <w:p w14:paraId="0B6FCE99" w14:textId="77777777" w:rsidR="00FC6AAF" w:rsidRPr="00FC6AAF" w:rsidRDefault="00FC6AAF" w:rsidP="00FC6AAF">
      <w:pPr>
        <w:rPr>
          <w:rFonts w:ascii="Georgia" w:eastAsia="Georgia" w:hAnsi="Georgia" w:cs="Georgia"/>
          <w:sz w:val="20"/>
          <w:szCs w:val="20"/>
        </w:rPr>
      </w:pPr>
      <w:r w:rsidRPr="00FC6AAF">
        <w:rPr>
          <w:rFonts w:ascii="Georgia" w:eastAsia="Georgia" w:hAnsi="Georgia" w:cs="Georgia"/>
          <w:sz w:val="20"/>
          <w:szCs w:val="20"/>
        </w:rPr>
        <w:t></w:t>
      </w:r>
      <w:r w:rsidRPr="00FC6AAF">
        <w:rPr>
          <w:rFonts w:ascii="Georgia" w:eastAsia="Georgia" w:hAnsi="Georgia" w:cs="Georgia"/>
          <w:sz w:val="20"/>
          <w:szCs w:val="20"/>
        </w:rPr>
        <w:tab/>
        <w:t xml:space="preserve">Respect the property of others. </w:t>
      </w:r>
    </w:p>
    <w:p w14:paraId="5B5584B2" w14:textId="77777777" w:rsidR="00FC6AAF" w:rsidRPr="00FC6AAF" w:rsidRDefault="00FC6AAF" w:rsidP="00FC6AAF">
      <w:pPr>
        <w:rPr>
          <w:rFonts w:ascii="Georgia" w:eastAsia="Georgia" w:hAnsi="Georgia" w:cs="Georgia"/>
          <w:sz w:val="20"/>
          <w:szCs w:val="20"/>
        </w:rPr>
      </w:pPr>
      <w:r w:rsidRPr="00FC6AAF">
        <w:rPr>
          <w:rFonts w:ascii="Georgia" w:eastAsia="Georgia" w:hAnsi="Georgia" w:cs="Georgia"/>
          <w:sz w:val="20"/>
          <w:szCs w:val="20"/>
        </w:rPr>
        <w:t></w:t>
      </w:r>
      <w:r w:rsidRPr="00FC6AAF">
        <w:rPr>
          <w:rFonts w:ascii="Georgia" w:eastAsia="Georgia" w:hAnsi="Georgia" w:cs="Georgia"/>
          <w:sz w:val="20"/>
          <w:szCs w:val="20"/>
        </w:rPr>
        <w:tab/>
        <w:t xml:space="preserve">NO EATING IN THE CLASSROOM. Water is okay. </w:t>
      </w:r>
    </w:p>
    <w:p w14:paraId="7AD07495" w14:textId="77777777" w:rsidR="00FC6AAF" w:rsidRPr="00FC6AAF" w:rsidRDefault="00FC6AAF" w:rsidP="00FC6AAF">
      <w:pPr>
        <w:rPr>
          <w:rFonts w:ascii="Georgia" w:eastAsia="Georgia" w:hAnsi="Georgia" w:cs="Georgia"/>
          <w:sz w:val="20"/>
          <w:szCs w:val="20"/>
        </w:rPr>
      </w:pPr>
      <w:r w:rsidRPr="00FC6AAF">
        <w:rPr>
          <w:rFonts w:ascii="Georgia" w:eastAsia="Georgia" w:hAnsi="Georgia" w:cs="Georgia"/>
          <w:sz w:val="20"/>
          <w:szCs w:val="20"/>
        </w:rPr>
        <w:t></w:t>
      </w:r>
      <w:r w:rsidRPr="00FC6AAF">
        <w:rPr>
          <w:rFonts w:ascii="Georgia" w:eastAsia="Georgia" w:hAnsi="Georgia" w:cs="Georgia"/>
          <w:sz w:val="20"/>
          <w:szCs w:val="20"/>
        </w:rPr>
        <w:tab/>
        <w:t>Help keep our classroom organized and neat by cleaning up after yourself.</w:t>
      </w:r>
    </w:p>
    <w:p w14:paraId="2A1562C1" w14:textId="77777777" w:rsidR="00FC6AAF" w:rsidRPr="00FC6AAF" w:rsidRDefault="00FC6AAF" w:rsidP="00FC6AAF">
      <w:pPr>
        <w:rPr>
          <w:rFonts w:ascii="Georgia" w:eastAsia="Georgia" w:hAnsi="Georgia" w:cs="Georgia"/>
          <w:sz w:val="20"/>
          <w:szCs w:val="20"/>
        </w:rPr>
      </w:pPr>
      <w:r w:rsidRPr="00FC6AAF">
        <w:rPr>
          <w:rFonts w:ascii="Georgia" w:eastAsia="Georgia" w:hAnsi="Georgia" w:cs="Georgia"/>
          <w:sz w:val="20"/>
          <w:szCs w:val="20"/>
        </w:rPr>
        <w:t></w:t>
      </w:r>
      <w:r w:rsidRPr="00FC6AAF">
        <w:rPr>
          <w:rFonts w:ascii="Georgia" w:eastAsia="Georgia" w:hAnsi="Georgia" w:cs="Georgia"/>
          <w:sz w:val="20"/>
          <w:szCs w:val="20"/>
        </w:rPr>
        <w:tab/>
        <w:t xml:space="preserve">NO CELLPHONES in CLASS per the new cellphone policy. If seen it will be taken to the front office and parents will have to pick it up. </w:t>
      </w:r>
    </w:p>
    <w:p w14:paraId="117A4BE0" w14:textId="77777777" w:rsidR="00FC6AAF" w:rsidRPr="00FC6AAF" w:rsidRDefault="00FC6AAF" w:rsidP="00FC6AAF">
      <w:pPr>
        <w:rPr>
          <w:rFonts w:ascii="Georgia" w:eastAsia="Georgia" w:hAnsi="Georgia" w:cs="Georgia"/>
          <w:sz w:val="20"/>
          <w:szCs w:val="20"/>
        </w:rPr>
      </w:pPr>
      <w:r w:rsidRPr="00FC6AAF">
        <w:rPr>
          <w:rFonts w:ascii="Georgia" w:eastAsia="Georgia" w:hAnsi="Georgia" w:cs="Georgia"/>
          <w:sz w:val="20"/>
          <w:szCs w:val="20"/>
        </w:rPr>
        <w:t></w:t>
      </w:r>
      <w:r w:rsidRPr="00FC6AAF">
        <w:rPr>
          <w:rFonts w:ascii="Georgia" w:eastAsia="Georgia" w:hAnsi="Georgia" w:cs="Georgia"/>
          <w:sz w:val="20"/>
          <w:szCs w:val="20"/>
        </w:rPr>
        <w:tab/>
        <w:t xml:space="preserve">Speak kindly to others. </w:t>
      </w:r>
    </w:p>
    <w:p w14:paraId="1BBD87F9" w14:textId="77777777" w:rsidR="00FC6AAF" w:rsidRPr="00FC6AAF" w:rsidRDefault="00FC6AAF" w:rsidP="00FC6AAF">
      <w:pPr>
        <w:rPr>
          <w:rFonts w:ascii="Georgia" w:eastAsia="Georgia" w:hAnsi="Georgia" w:cs="Georgia"/>
          <w:sz w:val="20"/>
          <w:szCs w:val="20"/>
        </w:rPr>
      </w:pPr>
      <w:r w:rsidRPr="00FC6AAF">
        <w:rPr>
          <w:rFonts w:ascii="Georgia" w:eastAsia="Georgia" w:hAnsi="Georgia" w:cs="Georgia"/>
          <w:sz w:val="20"/>
          <w:szCs w:val="20"/>
        </w:rPr>
        <w:t></w:t>
      </w:r>
      <w:r w:rsidRPr="00FC6AAF">
        <w:rPr>
          <w:rFonts w:ascii="Georgia" w:eastAsia="Georgia" w:hAnsi="Georgia" w:cs="Georgia"/>
          <w:sz w:val="20"/>
          <w:szCs w:val="20"/>
        </w:rPr>
        <w:tab/>
        <w:t xml:space="preserve">Do not leave your desk unless you have permission. </w:t>
      </w:r>
    </w:p>
    <w:p w14:paraId="5C246D0A" w14:textId="77777777" w:rsidR="00FC6AAF" w:rsidRDefault="00FC6AAF" w:rsidP="00FC6AAF">
      <w:pPr>
        <w:rPr>
          <w:rFonts w:ascii="Georgia" w:eastAsia="Georgia" w:hAnsi="Georgia" w:cs="Georgia"/>
          <w:sz w:val="20"/>
          <w:szCs w:val="20"/>
        </w:rPr>
      </w:pPr>
      <w:r w:rsidRPr="00FC6AAF">
        <w:rPr>
          <w:rFonts w:ascii="Georgia" w:eastAsia="Georgia" w:hAnsi="Georgia" w:cs="Georgia"/>
          <w:sz w:val="20"/>
          <w:szCs w:val="20"/>
        </w:rPr>
        <w:t></w:t>
      </w:r>
      <w:r w:rsidRPr="00FC6AAF">
        <w:rPr>
          <w:rFonts w:ascii="Georgia" w:eastAsia="Georgia" w:hAnsi="Georgia" w:cs="Georgia"/>
          <w:sz w:val="20"/>
          <w:szCs w:val="20"/>
        </w:rPr>
        <w:tab/>
        <w:t>If you have a question, please raise your hand.</w:t>
      </w:r>
    </w:p>
    <w:p w14:paraId="65C6D815" w14:textId="0BB0024D" w:rsidR="00DA24F3" w:rsidRDefault="00DA24F3" w:rsidP="00FC6AAF">
      <w:pPr>
        <w:rPr>
          <w:rFonts w:ascii="Georgia" w:eastAsia="Georgia" w:hAnsi="Georgia" w:cs="Georgia"/>
          <w:sz w:val="20"/>
          <w:szCs w:val="20"/>
        </w:rPr>
      </w:pPr>
    </w:p>
    <w:p w14:paraId="12514550" w14:textId="77777777" w:rsidR="00DA24F3" w:rsidRDefault="00DA24F3" w:rsidP="00DA24F3">
      <w:r w:rsidRPr="00DA24F3">
        <w:rPr>
          <w:rFonts w:ascii="Georgia" w:eastAsia="Georgia" w:hAnsi="Georgia" w:cs="Georgia"/>
          <w:b/>
          <w:bCs/>
          <w:sz w:val="20"/>
          <w:szCs w:val="20"/>
        </w:rPr>
        <w:t>Tutt Classroom Discipline Plan</w:t>
      </w:r>
      <w:r w:rsidRPr="00DA24F3">
        <w:t xml:space="preserve"> </w:t>
      </w:r>
    </w:p>
    <w:p w14:paraId="5F657559" w14:textId="3D05606F" w:rsidR="00DA24F3" w:rsidRPr="00DA24F3" w:rsidRDefault="00DA24F3" w:rsidP="00DA24F3">
      <w:pPr>
        <w:rPr>
          <w:rFonts w:ascii="Georgia" w:eastAsia="Georgia" w:hAnsi="Georgia" w:cs="Georgia"/>
          <w:sz w:val="20"/>
          <w:szCs w:val="20"/>
        </w:rPr>
      </w:pPr>
      <w:r w:rsidRPr="00DA24F3">
        <w:rPr>
          <w:rFonts w:ascii="Georgia" w:eastAsia="Georgia" w:hAnsi="Georgia" w:cs="Georgia"/>
          <w:sz w:val="20"/>
          <w:szCs w:val="20"/>
        </w:rPr>
        <w:t>A.</w:t>
      </w:r>
      <w:r w:rsidRPr="00DA24F3">
        <w:rPr>
          <w:rFonts w:ascii="Georgia" w:eastAsia="Georgia" w:hAnsi="Georgia" w:cs="Georgia"/>
          <w:sz w:val="20"/>
          <w:szCs w:val="20"/>
        </w:rPr>
        <w:tab/>
        <w:t>Redirect (verbally) the behavior.</w:t>
      </w:r>
    </w:p>
    <w:p w14:paraId="5253BCA2" w14:textId="77777777" w:rsidR="00DA24F3" w:rsidRPr="00DA24F3" w:rsidRDefault="00DA24F3" w:rsidP="00DA24F3">
      <w:pPr>
        <w:rPr>
          <w:rFonts w:ascii="Georgia" w:eastAsia="Georgia" w:hAnsi="Georgia" w:cs="Georgia"/>
          <w:sz w:val="20"/>
          <w:szCs w:val="20"/>
        </w:rPr>
      </w:pPr>
      <w:r w:rsidRPr="00DA24F3">
        <w:rPr>
          <w:rFonts w:ascii="Georgia" w:eastAsia="Georgia" w:hAnsi="Georgia" w:cs="Georgia"/>
          <w:sz w:val="20"/>
          <w:szCs w:val="20"/>
        </w:rPr>
        <w:t>B.</w:t>
      </w:r>
      <w:r w:rsidRPr="00DA24F3">
        <w:rPr>
          <w:rFonts w:ascii="Georgia" w:eastAsia="Georgia" w:hAnsi="Georgia" w:cs="Georgia"/>
          <w:sz w:val="20"/>
          <w:szCs w:val="20"/>
        </w:rPr>
        <w:tab/>
        <w:t>Parent Cell/Conference (create a partnership with the parent(s) to give them an opportunity to address the behavior.  (REQUIRED)</w:t>
      </w:r>
    </w:p>
    <w:p w14:paraId="717882DE" w14:textId="77777777" w:rsidR="00DA24F3" w:rsidRPr="00DA24F3" w:rsidRDefault="00DA24F3" w:rsidP="00DA24F3">
      <w:pPr>
        <w:rPr>
          <w:rFonts w:ascii="Georgia" w:eastAsia="Georgia" w:hAnsi="Georgia" w:cs="Georgia"/>
          <w:sz w:val="20"/>
          <w:szCs w:val="20"/>
        </w:rPr>
      </w:pPr>
      <w:r w:rsidRPr="00DA24F3">
        <w:rPr>
          <w:rFonts w:ascii="Georgia" w:eastAsia="Georgia" w:hAnsi="Georgia" w:cs="Georgia"/>
          <w:sz w:val="20"/>
          <w:szCs w:val="20"/>
        </w:rPr>
        <w:t>C.</w:t>
      </w:r>
      <w:r w:rsidRPr="00DA24F3">
        <w:rPr>
          <w:rFonts w:ascii="Georgia" w:eastAsia="Georgia" w:hAnsi="Georgia" w:cs="Georgia"/>
          <w:sz w:val="20"/>
          <w:szCs w:val="20"/>
        </w:rPr>
        <w:tab/>
        <w:t xml:space="preserve">Enter the behavior as a minor in Spotlight (Infinite Campus) Three minors will be a major. </w:t>
      </w:r>
    </w:p>
    <w:p w14:paraId="37416DB1" w14:textId="77777777" w:rsidR="00DA24F3" w:rsidRPr="00DA24F3" w:rsidRDefault="00DA24F3" w:rsidP="00DA24F3">
      <w:pPr>
        <w:rPr>
          <w:rFonts w:ascii="Georgia" w:eastAsia="Georgia" w:hAnsi="Georgia" w:cs="Georgia"/>
          <w:sz w:val="20"/>
          <w:szCs w:val="20"/>
        </w:rPr>
      </w:pPr>
      <w:r w:rsidRPr="00DA24F3">
        <w:rPr>
          <w:rFonts w:ascii="Georgia" w:eastAsia="Georgia" w:hAnsi="Georgia" w:cs="Georgia"/>
          <w:sz w:val="20"/>
          <w:szCs w:val="20"/>
        </w:rPr>
        <w:t>D.</w:t>
      </w:r>
      <w:r w:rsidRPr="00DA24F3">
        <w:rPr>
          <w:rFonts w:ascii="Georgia" w:eastAsia="Georgia" w:hAnsi="Georgia" w:cs="Georgia"/>
          <w:sz w:val="20"/>
          <w:szCs w:val="20"/>
        </w:rPr>
        <w:tab/>
        <w:t xml:space="preserve">Referral to counselor </w:t>
      </w:r>
    </w:p>
    <w:p w14:paraId="2463B22D" w14:textId="52DCD060" w:rsidR="00FC6AAF" w:rsidRPr="00DA24F3" w:rsidRDefault="00DA24F3" w:rsidP="00FC6AAF">
      <w:pPr>
        <w:rPr>
          <w:rFonts w:ascii="Georgia" w:eastAsia="Georgia" w:hAnsi="Georgia" w:cs="Georgia"/>
          <w:b/>
          <w:bCs/>
          <w:sz w:val="20"/>
          <w:szCs w:val="20"/>
        </w:rPr>
      </w:pPr>
      <w:r w:rsidRPr="00DA24F3">
        <w:rPr>
          <w:rFonts w:ascii="Georgia" w:eastAsia="Georgia" w:hAnsi="Georgia" w:cs="Georgia"/>
          <w:sz w:val="20"/>
          <w:szCs w:val="20"/>
        </w:rPr>
        <w:t>E.</w:t>
      </w:r>
      <w:r w:rsidRPr="00DA24F3">
        <w:rPr>
          <w:rFonts w:ascii="Georgia" w:eastAsia="Georgia" w:hAnsi="Georgia" w:cs="Georgia"/>
          <w:sz w:val="20"/>
          <w:szCs w:val="20"/>
        </w:rPr>
        <w:tab/>
        <w:t>Office referral</w:t>
      </w:r>
    </w:p>
    <w:p w14:paraId="00000031" w14:textId="7C780BA5" w:rsidR="00331CAE" w:rsidRDefault="007A62C1" w:rsidP="00FC6AAF">
      <w:pPr>
        <w:rPr>
          <w:rFonts w:ascii="Georgia" w:eastAsia="Georgia" w:hAnsi="Georgia" w:cs="Georgia"/>
          <w:b/>
          <w:sz w:val="20"/>
          <w:szCs w:val="20"/>
        </w:rPr>
      </w:pPr>
      <w:r>
        <w:rPr>
          <w:rFonts w:ascii="Georgia" w:eastAsia="Georgia" w:hAnsi="Georgia" w:cs="Georgia"/>
          <w:b/>
          <w:sz w:val="20"/>
          <w:szCs w:val="20"/>
        </w:rPr>
        <w:t xml:space="preserve">Course Materials </w:t>
      </w:r>
    </w:p>
    <w:p w14:paraId="2D243253" w14:textId="589BC93E" w:rsidR="00953C17" w:rsidRPr="00953C17" w:rsidRDefault="00953C17" w:rsidP="00953C17">
      <w:pPr>
        <w:rPr>
          <w:rFonts w:ascii="Georgia" w:eastAsia="Georgia" w:hAnsi="Georgia" w:cs="Georgia"/>
          <w:sz w:val="20"/>
          <w:szCs w:val="20"/>
        </w:rPr>
      </w:pPr>
      <w:r w:rsidRPr="00953C17">
        <w:rPr>
          <w:rFonts w:ascii="Georgia" w:eastAsia="Georgia" w:hAnsi="Georgia" w:cs="Georgia"/>
          <w:sz w:val="20"/>
          <w:szCs w:val="20"/>
        </w:rPr>
        <w:t>1.</w:t>
      </w:r>
      <w:r w:rsidRPr="00953C17">
        <w:rPr>
          <w:rFonts w:ascii="Georgia" w:eastAsia="Georgia" w:hAnsi="Georgia" w:cs="Georgia"/>
          <w:sz w:val="20"/>
          <w:szCs w:val="20"/>
        </w:rPr>
        <w:tab/>
        <w:t>Pencils &amp; Pens (black or blue ink</w:t>
      </w:r>
      <w:r>
        <w:rPr>
          <w:rFonts w:ascii="Georgia" w:eastAsia="Georgia" w:hAnsi="Georgia" w:cs="Georgia"/>
          <w:sz w:val="20"/>
          <w:szCs w:val="20"/>
        </w:rPr>
        <w:t>)</w:t>
      </w:r>
      <w:r w:rsidRPr="00953C17">
        <w:rPr>
          <w:rFonts w:ascii="Georgia" w:eastAsia="Georgia" w:hAnsi="Georgia" w:cs="Georgia"/>
          <w:sz w:val="20"/>
          <w:szCs w:val="20"/>
        </w:rPr>
        <w:t xml:space="preserve"> </w:t>
      </w:r>
    </w:p>
    <w:p w14:paraId="60AB7424" w14:textId="77777777" w:rsidR="00953C17" w:rsidRPr="00953C17" w:rsidRDefault="00953C17" w:rsidP="00953C17">
      <w:pPr>
        <w:rPr>
          <w:rFonts w:ascii="Georgia" w:eastAsia="Georgia" w:hAnsi="Georgia" w:cs="Georgia"/>
          <w:sz w:val="20"/>
          <w:szCs w:val="20"/>
        </w:rPr>
      </w:pPr>
      <w:r w:rsidRPr="00953C17">
        <w:rPr>
          <w:rFonts w:ascii="Georgia" w:eastAsia="Georgia" w:hAnsi="Georgia" w:cs="Georgia"/>
          <w:sz w:val="20"/>
          <w:szCs w:val="20"/>
        </w:rPr>
        <w:t>2.</w:t>
      </w:r>
      <w:r w:rsidRPr="00953C17">
        <w:rPr>
          <w:rFonts w:ascii="Georgia" w:eastAsia="Georgia" w:hAnsi="Georgia" w:cs="Georgia"/>
          <w:sz w:val="20"/>
          <w:szCs w:val="20"/>
        </w:rPr>
        <w:tab/>
        <w:t>Highlighters</w:t>
      </w:r>
    </w:p>
    <w:p w14:paraId="2C9368B0" w14:textId="77777777" w:rsidR="00953C17" w:rsidRPr="00953C17" w:rsidRDefault="00953C17" w:rsidP="00953C17">
      <w:pPr>
        <w:rPr>
          <w:rFonts w:ascii="Georgia" w:eastAsia="Georgia" w:hAnsi="Georgia" w:cs="Georgia"/>
          <w:sz w:val="20"/>
          <w:szCs w:val="20"/>
        </w:rPr>
      </w:pPr>
      <w:r w:rsidRPr="00953C17">
        <w:rPr>
          <w:rFonts w:ascii="Georgia" w:eastAsia="Georgia" w:hAnsi="Georgia" w:cs="Georgia"/>
          <w:sz w:val="20"/>
          <w:szCs w:val="20"/>
        </w:rPr>
        <w:t>3.</w:t>
      </w:r>
      <w:r w:rsidRPr="00953C17">
        <w:rPr>
          <w:rFonts w:ascii="Georgia" w:eastAsia="Georgia" w:hAnsi="Georgia" w:cs="Georgia"/>
          <w:sz w:val="20"/>
          <w:szCs w:val="20"/>
        </w:rPr>
        <w:tab/>
        <w:t>Two composition books</w:t>
      </w:r>
    </w:p>
    <w:p w14:paraId="2E23F916" w14:textId="77777777" w:rsidR="00953C17" w:rsidRPr="00953C17" w:rsidRDefault="00953C17" w:rsidP="00953C17">
      <w:pPr>
        <w:rPr>
          <w:rFonts w:ascii="Georgia" w:eastAsia="Georgia" w:hAnsi="Georgia" w:cs="Georgia"/>
          <w:sz w:val="20"/>
          <w:szCs w:val="20"/>
        </w:rPr>
      </w:pPr>
      <w:r w:rsidRPr="00953C17">
        <w:rPr>
          <w:rFonts w:ascii="Georgia" w:eastAsia="Georgia" w:hAnsi="Georgia" w:cs="Georgia"/>
          <w:sz w:val="20"/>
          <w:szCs w:val="20"/>
        </w:rPr>
        <w:t>4.</w:t>
      </w:r>
      <w:r w:rsidRPr="00953C17">
        <w:rPr>
          <w:rFonts w:ascii="Georgia" w:eastAsia="Georgia" w:hAnsi="Georgia" w:cs="Georgia"/>
          <w:sz w:val="20"/>
          <w:szCs w:val="20"/>
        </w:rPr>
        <w:tab/>
        <w:t>2-inch black binder</w:t>
      </w:r>
    </w:p>
    <w:p w14:paraId="35178FF8" w14:textId="77777777" w:rsidR="00953C17" w:rsidRPr="00953C17" w:rsidRDefault="00953C17" w:rsidP="00953C17">
      <w:pPr>
        <w:rPr>
          <w:rFonts w:ascii="Georgia" w:eastAsia="Georgia" w:hAnsi="Georgia" w:cs="Georgia"/>
          <w:sz w:val="20"/>
          <w:szCs w:val="20"/>
        </w:rPr>
      </w:pPr>
      <w:r w:rsidRPr="00953C17">
        <w:rPr>
          <w:rFonts w:ascii="Georgia" w:eastAsia="Georgia" w:hAnsi="Georgia" w:cs="Georgia"/>
          <w:sz w:val="20"/>
          <w:szCs w:val="20"/>
        </w:rPr>
        <w:t>5.</w:t>
      </w:r>
      <w:r w:rsidRPr="00953C17">
        <w:rPr>
          <w:rFonts w:ascii="Georgia" w:eastAsia="Georgia" w:hAnsi="Georgia" w:cs="Georgia"/>
          <w:sz w:val="20"/>
          <w:szCs w:val="20"/>
        </w:rPr>
        <w:tab/>
        <w:t>Expo Markers</w:t>
      </w:r>
    </w:p>
    <w:p w14:paraId="63FAE1CD" w14:textId="77777777" w:rsidR="00953C17" w:rsidRPr="00953C17" w:rsidRDefault="00953C17" w:rsidP="00953C17">
      <w:pPr>
        <w:rPr>
          <w:rFonts w:ascii="Georgia" w:eastAsia="Georgia" w:hAnsi="Georgia" w:cs="Georgia"/>
          <w:sz w:val="20"/>
          <w:szCs w:val="20"/>
        </w:rPr>
      </w:pPr>
      <w:r w:rsidRPr="00953C17">
        <w:rPr>
          <w:rFonts w:ascii="Georgia" w:eastAsia="Georgia" w:hAnsi="Georgia" w:cs="Georgia"/>
          <w:sz w:val="20"/>
          <w:szCs w:val="20"/>
        </w:rPr>
        <w:t>6.</w:t>
      </w:r>
      <w:r w:rsidRPr="00953C17">
        <w:rPr>
          <w:rFonts w:ascii="Georgia" w:eastAsia="Georgia" w:hAnsi="Georgia" w:cs="Georgia"/>
          <w:sz w:val="20"/>
          <w:szCs w:val="20"/>
        </w:rPr>
        <w:tab/>
        <w:t>Color Markers</w:t>
      </w:r>
    </w:p>
    <w:p w14:paraId="00000032" w14:textId="5088AC98" w:rsidR="00331CAE" w:rsidRDefault="00953C17" w:rsidP="00953C17">
      <w:pPr>
        <w:rPr>
          <w:rFonts w:ascii="Georgia" w:eastAsia="Georgia" w:hAnsi="Georgia" w:cs="Georgia"/>
          <w:color w:val="FF0000"/>
          <w:sz w:val="20"/>
          <w:szCs w:val="20"/>
        </w:rPr>
      </w:pPr>
      <w:r w:rsidRPr="00953C17">
        <w:rPr>
          <w:rFonts w:ascii="Georgia" w:eastAsia="Georgia" w:hAnsi="Georgia" w:cs="Georgia"/>
          <w:sz w:val="20"/>
          <w:szCs w:val="20"/>
        </w:rPr>
        <w:t>7.</w:t>
      </w:r>
      <w:r w:rsidRPr="00953C17">
        <w:rPr>
          <w:rFonts w:ascii="Georgia" w:eastAsia="Georgia" w:hAnsi="Georgia" w:cs="Georgia"/>
          <w:sz w:val="20"/>
          <w:szCs w:val="20"/>
        </w:rPr>
        <w:tab/>
        <w:t>Headphones</w:t>
      </w:r>
      <w:r>
        <w:rPr>
          <w:rFonts w:ascii="Georgia" w:eastAsia="Georgia" w:hAnsi="Georgia" w:cs="Georgia"/>
          <w:sz w:val="20"/>
          <w:szCs w:val="20"/>
        </w:rPr>
        <w:t xml:space="preserve"> with Wire</w:t>
      </w:r>
      <w:r w:rsidR="007A62C1">
        <w:rPr>
          <w:rFonts w:ascii="Georgia" w:eastAsia="Georgia" w:hAnsi="Georgia" w:cs="Georgia"/>
          <w:color w:val="FF0000"/>
          <w:sz w:val="20"/>
          <w:szCs w:val="20"/>
        </w:rPr>
        <w:tab/>
      </w:r>
    </w:p>
    <w:p w14:paraId="1DB285CB" w14:textId="7C32C332" w:rsidR="00953C17" w:rsidRDefault="00953C17" w:rsidP="00953C17">
      <w:pPr>
        <w:rPr>
          <w:rFonts w:ascii="Georgia" w:eastAsia="Georgia" w:hAnsi="Georgia" w:cs="Georgia"/>
          <w:sz w:val="20"/>
          <w:szCs w:val="20"/>
        </w:rPr>
      </w:pPr>
      <w:r w:rsidRPr="00953C17">
        <w:rPr>
          <w:rFonts w:ascii="Georgia" w:eastAsia="Georgia" w:hAnsi="Georgia" w:cs="Georgia"/>
          <w:sz w:val="20"/>
          <w:szCs w:val="20"/>
        </w:rPr>
        <w:t xml:space="preserve">8. </w:t>
      </w:r>
      <w:r w:rsidRPr="00953C17">
        <w:rPr>
          <w:rFonts w:ascii="Georgia" w:eastAsia="Georgia" w:hAnsi="Georgia" w:cs="Georgia"/>
          <w:sz w:val="20"/>
          <w:szCs w:val="20"/>
        </w:rPr>
        <w:tab/>
        <w:t>Binder Dividers</w:t>
      </w:r>
    </w:p>
    <w:p w14:paraId="57E94654" w14:textId="04DEF868" w:rsidR="00953C17" w:rsidRDefault="00953C17" w:rsidP="00953C17">
      <w:pPr>
        <w:rPr>
          <w:rFonts w:ascii="Georgia" w:eastAsia="Georgia" w:hAnsi="Georgia" w:cs="Georgia"/>
          <w:b/>
          <w:bCs/>
          <w:sz w:val="20"/>
          <w:szCs w:val="20"/>
        </w:rPr>
      </w:pPr>
      <w:r w:rsidRPr="00953C17">
        <w:rPr>
          <w:rFonts w:ascii="Georgia" w:eastAsia="Georgia" w:hAnsi="Georgia" w:cs="Georgia"/>
          <w:b/>
          <w:bCs/>
          <w:sz w:val="20"/>
          <w:szCs w:val="20"/>
        </w:rPr>
        <w:t>Wish List</w:t>
      </w:r>
    </w:p>
    <w:p w14:paraId="3814139F" w14:textId="6B8C13D5" w:rsidR="00953C17" w:rsidRPr="00953C17" w:rsidRDefault="00953C17" w:rsidP="00953C17">
      <w:pPr>
        <w:rPr>
          <w:rFonts w:ascii="Georgia" w:eastAsia="Georgia" w:hAnsi="Georgia" w:cs="Georgia"/>
          <w:sz w:val="20"/>
          <w:szCs w:val="20"/>
        </w:rPr>
      </w:pPr>
      <w:r w:rsidRPr="00953C17">
        <w:rPr>
          <w:rFonts w:ascii="Georgia" w:eastAsia="Georgia" w:hAnsi="Georgia" w:cs="Georgia"/>
          <w:sz w:val="20"/>
          <w:szCs w:val="20"/>
        </w:rPr>
        <w:t>Disinfectant Wipes</w:t>
      </w:r>
    </w:p>
    <w:p w14:paraId="2D1372FB" w14:textId="3A0AEBE8" w:rsidR="00953C17" w:rsidRPr="00953C17" w:rsidRDefault="00953C17" w:rsidP="00953C17">
      <w:pPr>
        <w:rPr>
          <w:rFonts w:ascii="Georgia" w:eastAsia="Georgia" w:hAnsi="Georgia" w:cs="Georgia"/>
          <w:sz w:val="20"/>
          <w:szCs w:val="20"/>
        </w:rPr>
      </w:pPr>
      <w:r w:rsidRPr="00953C17">
        <w:rPr>
          <w:rFonts w:ascii="Georgia" w:eastAsia="Georgia" w:hAnsi="Georgia" w:cs="Georgia"/>
          <w:sz w:val="20"/>
          <w:szCs w:val="20"/>
        </w:rPr>
        <w:t>Kleenex</w:t>
      </w:r>
    </w:p>
    <w:p w14:paraId="035F25E3" w14:textId="277D0A85" w:rsidR="00953C17" w:rsidRPr="00953C17" w:rsidRDefault="00953C17" w:rsidP="00953C17">
      <w:pPr>
        <w:rPr>
          <w:rFonts w:ascii="Georgia" w:eastAsia="Georgia" w:hAnsi="Georgia" w:cs="Georgia"/>
          <w:sz w:val="20"/>
          <w:szCs w:val="20"/>
        </w:rPr>
      </w:pPr>
      <w:r w:rsidRPr="00953C17">
        <w:rPr>
          <w:rFonts w:ascii="Georgia" w:eastAsia="Georgia" w:hAnsi="Georgia" w:cs="Georgia"/>
          <w:sz w:val="20"/>
          <w:szCs w:val="20"/>
        </w:rPr>
        <w:t>Hand Soap</w:t>
      </w:r>
    </w:p>
    <w:p w14:paraId="19BEE347" w14:textId="12A6574A" w:rsidR="00953C17" w:rsidRPr="00953C17" w:rsidRDefault="00953C17" w:rsidP="00953C17">
      <w:pPr>
        <w:rPr>
          <w:rFonts w:ascii="Georgia" w:eastAsia="Georgia" w:hAnsi="Georgia" w:cs="Georgia"/>
          <w:sz w:val="20"/>
          <w:szCs w:val="20"/>
        </w:rPr>
      </w:pPr>
      <w:r w:rsidRPr="00953C17">
        <w:rPr>
          <w:rFonts w:ascii="Georgia" w:eastAsia="Georgia" w:hAnsi="Georgia" w:cs="Georgia"/>
          <w:sz w:val="20"/>
          <w:szCs w:val="20"/>
        </w:rPr>
        <w:t>Paper Towels</w:t>
      </w:r>
    </w:p>
    <w:p w14:paraId="00000033" w14:textId="77777777"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00000036" w14:textId="32CEEF3A" w:rsidR="00331CAE" w:rsidRDefault="007A62C1">
      <w:pPr>
        <w:rPr>
          <w:rFonts w:ascii="Georgia" w:eastAsia="Georgia" w:hAnsi="Georgia" w:cs="Georgia"/>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r w:rsidR="00953C17" w:rsidRPr="00B026AC">
        <w:rPr>
          <w:rFonts w:ascii="Georgia" w:eastAsia="Georgia" w:hAnsi="Georgia" w:cs="Georgia"/>
          <w:sz w:val="20"/>
          <w:szCs w:val="20"/>
        </w:rPr>
        <w:t>smallni@richmond.k12.ga.gov</w:t>
      </w:r>
      <w:r w:rsidRPr="00B026AC">
        <w:rPr>
          <w:rFonts w:ascii="Georgia" w:eastAsia="Georgia" w:hAnsi="Georgia" w:cs="Georgia"/>
          <w:sz w:val="20"/>
          <w:szCs w:val="20"/>
        </w:rPr>
        <w:t xml:space="preserve"> </w:t>
      </w:r>
    </w:p>
    <w:p w14:paraId="43C3DA8D" w14:textId="77777777" w:rsidR="00B026AC" w:rsidRPr="00B026AC" w:rsidRDefault="00B026AC">
      <w:pPr>
        <w:rPr>
          <w:rFonts w:ascii="Georgia" w:eastAsia="Georgia" w:hAnsi="Georgia" w:cs="Georgia"/>
          <w:sz w:val="20"/>
          <w:szCs w:val="20"/>
        </w:rPr>
      </w:pPr>
    </w:p>
    <w:p w14:paraId="76A9AD53" w14:textId="4C1E6153" w:rsidR="00B026AC" w:rsidRDefault="00953C17">
      <w:pPr>
        <w:rPr>
          <w:rFonts w:ascii="Georgia" w:eastAsia="Georgia" w:hAnsi="Georgia" w:cs="Georgia"/>
          <w:color w:val="000000" w:themeColor="text1"/>
          <w:sz w:val="20"/>
          <w:szCs w:val="20"/>
        </w:rPr>
      </w:pPr>
      <w:r>
        <w:rPr>
          <w:rFonts w:ascii="Georgia" w:eastAsia="Georgia" w:hAnsi="Georgia" w:cs="Georgia"/>
          <w:b/>
          <w:bCs/>
          <w:color w:val="000000" w:themeColor="text1"/>
          <w:sz w:val="20"/>
          <w:szCs w:val="20"/>
        </w:rPr>
        <w:lastRenderedPageBreak/>
        <w:t xml:space="preserve">Remind </w:t>
      </w:r>
      <w:r w:rsidR="00B026AC">
        <w:rPr>
          <w:rFonts w:ascii="Georgia" w:eastAsia="Georgia" w:hAnsi="Georgia" w:cs="Georgia"/>
          <w:b/>
          <w:bCs/>
          <w:color w:val="000000" w:themeColor="text1"/>
          <w:sz w:val="20"/>
          <w:szCs w:val="20"/>
        </w:rPr>
        <w:t>Codes for Class Periods</w:t>
      </w:r>
      <w:r w:rsidR="007A62C1" w:rsidRPr="09AE73F7">
        <w:rPr>
          <w:rFonts w:ascii="Georgia" w:eastAsia="Georgia" w:hAnsi="Georgia" w:cs="Georgia"/>
          <w:color w:val="000000" w:themeColor="text1"/>
          <w:sz w:val="20"/>
          <w:szCs w:val="20"/>
        </w:rPr>
        <w:t xml:space="preserve">:   </w:t>
      </w:r>
    </w:p>
    <w:p w14:paraId="00000037" w14:textId="0F4C2164" w:rsidR="00331CAE" w:rsidRPr="00B026AC" w:rsidRDefault="00B026AC">
      <w:pPr>
        <w:rPr>
          <w:rFonts w:ascii="Georgia" w:eastAsia="Georgia" w:hAnsi="Georgia" w:cs="Georgia"/>
          <w:sz w:val="20"/>
          <w:szCs w:val="20"/>
        </w:rPr>
      </w:pPr>
      <w:r w:rsidRPr="00B026AC">
        <w:rPr>
          <w:rFonts w:ascii="Georgia" w:eastAsia="Georgia" w:hAnsi="Georgia" w:cs="Georgia"/>
          <w:sz w:val="20"/>
          <w:szCs w:val="20"/>
        </w:rPr>
        <w:t>@6862a9k</w:t>
      </w:r>
      <w:r w:rsidRPr="00B026AC">
        <w:rPr>
          <w:rFonts w:ascii="Georgia" w:eastAsia="Georgia" w:hAnsi="Georgia" w:cs="Georgia"/>
          <w:sz w:val="20"/>
          <w:szCs w:val="20"/>
        </w:rPr>
        <w:t xml:space="preserve"> 3</w:t>
      </w:r>
      <w:r w:rsidRPr="00B026AC">
        <w:rPr>
          <w:rFonts w:ascii="Georgia" w:eastAsia="Georgia" w:hAnsi="Georgia" w:cs="Georgia"/>
          <w:sz w:val="20"/>
          <w:szCs w:val="20"/>
          <w:vertAlign w:val="superscript"/>
        </w:rPr>
        <w:t>rd</w:t>
      </w:r>
      <w:r w:rsidRPr="00B026AC">
        <w:rPr>
          <w:rFonts w:ascii="Georgia" w:eastAsia="Georgia" w:hAnsi="Georgia" w:cs="Georgia"/>
          <w:sz w:val="20"/>
          <w:szCs w:val="20"/>
        </w:rPr>
        <w:t xml:space="preserve"> Period </w:t>
      </w:r>
    </w:p>
    <w:p w14:paraId="3D4035ED" w14:textId="4B02276E" w:rsidR="00B026AC" w:rsidRDefault="00B026AC">
      <w:pPr>
        <w:rPr>
          <w:rFonts w:ascii="Segoe UI" w:hAnsi="Segoe UI" w:cs="Segoe UI"/>
          <w:sz w:val="21"/>
          <w:szCs w:val="21"/>
          <w:shd w:val="clear" w:color="auto" w:fill="FFFFFF"/>
        </w:rPr>
      </w:pPr>
      <w:r w:rsidRPr="00B026AC">
        <w:rPr>
          <w:rFonts w:ascii="Segoe UI" w:hAnsi="Segoe UI" w:cs="Segoe UI"/>
          <w:sz w:val="21"/>
          <w:szCs w:val="21"/>
          <w:shd w:val="clear" w:color="auto" w:fill="FFFFFF"/>
        </w:rPr>
        <w:t>@de6c39c</w:t>
      </w:r>
      <w:r w:rsidRPr="00B026AC">
        <w:rPr>
          <w:rFonts w:ascii="Segoe UI" w:hAnsi="Segoe UI" w:cs="Segoe UI"/>
          <w:sz w:val="21"/>
          <w:szCs w:val="21"/>
          <w:shd w:val="clear" w:color="auto" w:fill="FFFFFF"/>
        </w:rPr>
        <w:t xml:space="preserve"> 4</w:t>
      </w:r>
      <w:r w:rsidRPr="00B026AC">
        <w:rPr>
          <w:rFonts w:ascii="Segoe UI" w:hAnsi="Segoe UI" w:cs="Segoe UI"/>
          <w:sz w:val="21"/>
          <w:szCs w:val="21"/>
          <w:shd w:val="clear" w:color="auto" w:fill="FFFFFF"/>
          <w:vertAlign w:val="superscript"/>
        </w:rPr>
        <w:t>th</w:t>
      </w:r>
      <w:r w:rsidRPr="00B026AC">
        <w:rPr>
          <w:rFonts w:ascii="Segoe UI" w:hAnsi="Segoe UI" w:cs="Segoe UI"/>
          <w:sz w:val="21"/>
          <w:szCs w:val="21"/>
          <w:shd w:val="clear" w:color="auto" w:fill="FFFFFF"/>
        </w:rPr>
        <w:t xml:space="preserve"> Period </w:t>
      </w:r>
    </w:p>
    <w:p w14:paraId="6240BD6A" w14:textId="3C543A3A" w:rsidR="00B026AC" w:rsidRDefault="00B026AC">
      <w:pPr>
        <w:rPr>
          <w:rFonts w:ascii="Segoe UI" w:hAnsi="Segoe UI" w:cs="Segoe UI"/>
          <w:sz w:val="21"/>
          <w:szCs w:val="21"/>
          <w:shd w:val="clear" w:color="auto" w:fill="FFFFFF"/>
        </w:rPr>
      </w:pPr>
      <w:r w:rsidRPr="00B026AC">
        <w:rPr>
          <w:rFonts w:ascii="Segoe UI" w:hAnsi="Segoe UI" w:cs="Segoe UI"/>
          <w:sz w:val="21"/>
          <w:szCs w:val="21"/>
          <w:shd w:val="clear" w:color="auto" w:fill="FFFFFF"/>
        </w:rPr>
        <w:t>@he4268</w:t>
      </w:r>
      <w:r w:rsidRPr="00B026AC">
        <w:rPr>
          <w:rFonts w:ascii="Segoe UI" w:hAnsi="Segoe UI" w:cs="Segoe UI"/>
          <w:sz w:val="21"/>
          <w:szCs w:val="21"/>
          <w:shd w:val="clear" w:color="auto" w:fill="FFFFFF"/>
        </w:rPr>
        <w:t xml:space="preserve"> 5</w:t>
      </w:r>
      <w:r w:rsidRPr="00B026AC">
        <w:rPr>
          <w:rFonts w:ascii="Segoe UI" w:hAnsi="Segoe UI" w:cs="Segoe UI"/>
          <w:sz w:val="21"/>
          <w:szCs w:val="21"/>
          <w:shd w:val="clear" w:color="auto" w:fill="FFFFFF"/>
          <w:vertAlign w:val="superscript"/>
        </w:rPr>
        <w:t>th</w:t>
      </w:r>
      <w:r w:rsidRPr="00B026AC">
        <w:rPr>
          <w:rFonts w:ascii="Segoe UI" w:hAnsi="Segoe UI" w:cs="Segoe UI"/>
          <w:sz w:val="21"/>
          <w:szCs w:val="21"/>
          <w:shd w:val="clear" w:color="auto" w:fill="FFFFFF"/>
        </w:rPr>
        <w:t xml:space="preserve"> Period</w:t>
      </w:r>
    </w:p>
    <w:p w14:paraId="743F2D2C" w14:textId="7F005C36" w:rsidR="00B026AC" w:rsidRPr="00B026AC" w:rsidRDefault="00B026AC">
      <w:pPr>
        <w:rPr>
          <w:rFonts w:ascii="Georgia" w:eastAsia="Georgia" w:hAnsi="Georgia" w:cs="Georgia"/>
          <w:sz w:val="20"/>
          <w:szCs w:val="20"/>
        </w:rPr>
      </w:pPr>
      <w:r w:rsidRPr="00B026AC">
        <w:rPr>
          <w:rFonts w:ascii="Georgia" w:eastAsia="Georgia" w:hAnsi="Georgia" w:cs="Georgia"/>
          <w:sz w:val="20"/>
          <w:szCs w:val="20"/>
        </w:rPr>
        <w:t>@ec4be4</w:t>
      </w:r>
      <w:r>
        <w:rPr>
          <w:rFonts w:ascii="Georgia" w:eastAsia="Georgia" w:hAnsi="Georgia" w:cs="Georgia"/>
          <w:sz w:val="20"/>
          <w:szCs w:val="20"/>
        </w:rPr>
        <w:t xml:space="preserve"> 6</w:t>
      </w:r>
      <w:r w:rsidRPr="00B026AC">
        <w:rPr>
          <w:rFonts w:ascii="Georgia" w:eastAsia="Georgia" w:hAnsi="Georgia" w:cs="Georgia"/>
          <w:sz w:val="20"/>
          <w:szCs w:val="20"/>
          <w:vertAlign w:val="superscript"/>
        </w:rPr>
        <w:t>th</w:t>
      </w:r>
      <w:r>
        <w:rPr>
          <w:rFonts w:ascii="Georgia" w:eastAsia="Georgia" w:hAnsi="Georgia" w:cs="Georgia"/>
          <w:sz w:val="20"/>
          <w:szCs w:val="20"/>
        </w:rPr>
        <w:t xml:space="preserve"> Period </w:t>
      </w:r>
    </w:p>
    <w:p w14:paraId="16608146" w14:textId="77777777" w:rsidR="00B026AC" w:rsidRDefault="00B026AC">
      <w:pPr>
        <w:rPr>
          <w:rFonts w:ascii="Georgia" w:eastAsia="Georgia" w:hAnsi="Georgia" w:cs="Georgia"/>
          <w:color w:val="FF0000"/>
          <w:sz w:val="20"/>
          <w:szCs w:val="20"/>
        </w:rPr>
      </w:pP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8"/>
      <w:footerReference w:type="default" r:id="rId9"/>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EB11" w14:textId="77777777" w:rsidR="00066148" w:rsidRDefault="00066148">
      <w:r>
        <w:separator/>
      </w:r>
    </w:p>
  </w:endnote>
  <w:endnote w:type="continuationSeparator" w:id="0">
    <w:p w14:paraId="184E1301" w14:textId="77777777" w:rsidR="00066148" w:rsidRDefault="0006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CBB6" w14:textId="77777777" w:rsidR="00066148" w:rsidRDefault="00066148">
      <w:r>
        <w:separator/>
      </w:r>
    </w:p>
  </w:footnote>
  <w:footnote w:type="continuationSeparator" w:id="0">
    <w:p w14:paraId="78F59239" w14:textId="77777777" w:rsidR="00066148" w:rsidRDefault="00066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47A38163"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42C6A9D0" w:rsidR="00331CAE" w:rsidRDefault="007A62C1">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w:t>
    </w:r>
    <w:r w:rsidR="002A2101">
      <w:rPr>
        <w:rFonts w:ascii="Georgia" w:eastAsia="Georgia" w:hAnsi="Georgia" w:cs="Georgia"/>
        <w:color w:val="FF0000"/>
        <w:sz w:val="36"/>
        <w:szCs w:val="36"/>
      </w:rPr>
      <w:t>Language and Literature</w:t>
    </w:r>
    <w:r>
      <w:rPr>
        <w:rFonts w:ascii="Georgia" w:eastAsia="Georgia" w:hAnsi="Georgia" w:cs="Georgia"/>
        <w:color w:val="FF0000"/>
        <w:sz w:val="36"/>
        <w:szCs w:val="36"/>
      </w:rPr>
      <w: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3"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4"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16cid:durableId="163085987">
    <w:abstractNumId w:val="2"/>
  </w:num>
  <w:num w:numId="2" w16cid:durableId="10105404">
    <w:abstractNumId w:val="3"/>
  </w:num>
  <w:num w:numId="3" w16cid:durableId="872769024">
    <w:abstractNumId w:val="0"/>
  </w:num>
  <w:num w:numId="4" w16cid:durableId="1211574588">
    <w:abstractNumId w:val="4"/>
  </w:num>
  <w:num w:numId="5" w16cid:durableId="1206213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23304"/>
    <w:rsid w:val="0005290E"/>
    <w:rsid w:val="00066148"/>
    <w:rsid w:val="002A2101"/>
    <w:rsid w:val="00331CAE"/>
    <w:rsid w:val="003834E1"/>
    <w:rsid w:val="004A374F"/>
    <w:rsid w:val="004C2A35"/>
    <w:rsid w:val="007A62C1"/>
    <w:rsid w:val="00835AAA"/>
    <w:rsid w:val="00853C05"/>
    <w:rsid w:val="00951C8E"/>
    <w:rsid w:val="00953C17"/>
    <w:rsid w:val="00AE147B"/>
    <w:rsid w:val="00B026AC"/>
    <w:rsid w:val="00CB3769"/>
    <w:rsid w:val="00CF3A12"/>
    <w:rsid w:val="00DA24F3"/>
    <w:rsid w:val="00DC6D65"/>
    <w:rsid w:val="00DD6CC8"/>
    <w:rsid w:val="00FC6AAF"/>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686B0278"/>
    <w:rsid w:val="791317E7"/>
    <w:rsid w:val="7A4BD72B"/>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character" w:styleId="Hyperlink">
    <w:name w:val="Hyperlink"/>
    <w:basedOn w:val="DefaultParagraphFont"/>
    <w:uiPriority w:val="99"/>
    <w:unhideWhenUsed/>
    <w:rsid w:val="002A21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2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eorgiastandards.org/GeorgiaStandards/Pages/ELA.aspx"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6743</Characters>
  <Application>Microsoft Office Word</Application>
  <DocSecurity>0</DocSecurity>
  <Lines>167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Smalls, Nichole</cp:lastModifiedBy>
  <cp:revision>2</cp:revision>
  <dcterms:created xsi:type="dcterms:W3CDTF">2024-07-31T14:46:00Z</dcterms:created>
  <dcterms:modified xsi:type="dcterms:W3CDTF">2024-07-31T14:46:00Z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de341299c5f68a75c0c0d8e51c68e1d2e0eb52b5f3ca7585d6acfd09236412f8</vt:lpwstr>
  </property>
</Properties>
</file>